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B7" w:rsidRPr="00FE1546" w:rsidRDefault="00D32DB7" w:rsidP="00D32DB7">
      <w:pPr>
        <w:overflowPunct w:val="0"/>
        <w:autoSpaceDE w:val="0"/>
        <w:autoSpaceDN w:val="0"/>
        <w:adjustRightInd w:val="0"/>
        <w:spacing w:before="100" w:after="100" w:line="240" w:lineRule="auto"/>
        <w:jc w:val="center"/>
        <w:textAlignment w:val="baseline"/>
        <w:rPr>
          <w:rFonts w:eastAsia="Times New Roman" w:cs="Arial"/>
          <w:sz w:val="28"/>
          <w:szCs w:val="28"/>
          <w:lang w:val="en-US" w:eastAsia="en-AU"/>
        </w:rPr>
      </w:pPr>
      <w:r w:rsidRPr="00FE1546">
        <w:rPr>
          <w:rFonts w:eastAsia="Times New Roman" w:cs="Arial"/>
          <w:sz w:val="28"/>
          <w:szCs w:val="28"/>
          <w:lang w:val="en-US" w:eastAsia="en-AU"/>
        </w:rPr>
        <w:object w:dxaOrig="70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color="window">
            <v:imagedata r:id="rId5" o:title=""/>
          </v:shape>
          <o:OLEObject Type="Embed" ProgID="Word.Picture.8" ShapeID="_x0000_i1025" DrawAspect="Content" ObjectID="_1600623408" r:id="rId6"/>
        </w:object>
      </w:r>
    </w:p>
    <w:p w:rsidR="00D32DB7" w:rsidRPr="00FE1546" w:rsidRDefault="00D32DB7" w:rsidP="00D32DB7">
      <w:pPr>
        <w:tabs>
          <w:tab w:val="left" w:pos="1134"/>
          <w:tab w:val="left" w:pos="1560"/>
          <w:tab w:val="left" w:pos="1843"/>
          <w:tab w:val="left" w:pos="2268"/>
          <w:tab w:val="left" w:pos="2552"/>
          <w:tab w:val="left" w:pos="2694"/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8"/>
          <w:szCs w:val="28"/>
          <w:lang w:val="en-US" w:eastAsia="en-AU"/>
        </w:rPr>
      </w:pPr>
      <w:r w:rsidRPr="00FE1546">
        <w:rPr>
          <w:rFonts w:eastAsia="Times New Roman" w:cs="Arial"/>
          <w:b/>
          <w:bCs/>
          <w:sz w:val="28"/>
          <w:szCs w:val="28"/>
          <w:lang w:val="en-US" w:eastAsia="en-AU"/>
        </w:rPr>
        <w:t>BUNGENDORE RIDING CLUB</w:t>
      </w:r>
    </w:p>
    <w:p w:rsidR="00D32DB7" w:rsidRPr="00FE1546" w:rsidRDefault="00D32DB7" w:rsidP="00D32DB7">
      <w:pPr>
        <w:tabs>
          <w:tab w:val="left" w:pos="1134"/>
          <w:tab w:val="left" w:pos="1560"/>
          <w:tab w:val="left" w:pos="1843"/>
          <w:tab w:val="left" w:pos="2268"/>
          <w:tab w:val="left" w:pos="2552"/>
          <w:tab w:val="left" w:pos="2694"/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8"/>
          <w:szCs w:val="28"/>
          <w:lang w:val="en-US" w:eastAsia="en-A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32DB7" w:rsidRPr="00FE1546" w:rsidTr="006831EB">
        <w:trPr>
          <w:cantSplit/>
          <w:trHeight w:val="619"/>
        </w:trPr>
        <w:tc>
          <w:tcPr>
            <w:tcW w:w="10456" w:type="dxa"/>
            <w:shd w:val="pct15" w:color="auto" w:fill="FFFFFF"/>
          </w:tcPr>
          <w:p w:rsidR="00407445" w:rsidRDefault="00407445" w:rsidP="00D32D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val="en-US" w:eastAsia="en-AU"/>
              </w:rPr>
            </w:pPr>
            <w:r>
              <w:rPr>
                <w:rFonts w:eastAsia="Times New Roman" w:cs="Arial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4AD56B5" wp14:editId="68E43857">
                  <wp:extent cx="1371600" cy="1381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ple line danc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DB7" w:rsidRPr="00FE1546" w:rsidRDefault="00D32DB7" w:rsidP="00E90A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val="en-US" w:eastAsia="en-AU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val="en-US" w:eastAsia="en-AU"/>
              </w:rPr>
              <w:t xml:space="preserve">Trail Challenge </w:t>
            </w:r>
            <w:r w:rsidR="00E90A4E">
              <w:rPr>
                <w:rFonts w:eastAsia="Times New Roman" w:cs="Arial"/>
                <w:b/>
                <w:bCs/>
                <w:sz w:val="28"/>
                <w:szCs w:val="28"/>
                <w:lang w:val="en-US" w:eastAsia="en-AU"/>
              </w:rPr>
              <w:t>14</w:t>
            </w:r>
            <w:r w:rsidR="00407445">
              <w:rPr>
                <w:rFonts w:eastAsia="Times New Roman" w:cs="Arial"/>
                <w:b/>
                <w:bCs/>
                <w:sz w:val="28"/>
                <w:szCs w:val="28"/>
                <w:lang w:val="en-US" w:eastAsia="en-AU"/>
              </w:rPr>
              <w:t xml:space="preserve"> October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val="en-US" w:eastAsia="en-AU"/>
              </w:rPr>
              <w:t>201</w:t>
            </w:r>
            <w:r w:rsidR="00E90A4E">
              <w:rPr>
                <w:rFonts w:eastAsia="Times New Roman" w:cs="Arial"/>
                <w:b/>
                <w:bCs/>
                <w:sz w:val="28"/>
                <w:szCs w:val="28"/>
                <w:lang w:val="en-US" w:eastAsia="en-AU"/>
              </w:rPr>
              <w:t>8</w:t>
            </w:r>
          </w:p>
        </w:tc>
      </w:tr>
    </w:tbl>
    <w:p w:rsidR="00D32DB7" w:rsidRPr="00FE1546" w:rsidRDefault="00D32DB7" w:rsidP="00407445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textAlignment w:val="baseline"/>
        <w:rPr>
          <w:rFonts w:eastAsia="Times New Roman" w:cs="Arial"/>
          <w:b/>
          <w:sz w:val="28"/>
          <w:szCs w:val="28"/>
          <w:u w:val="single"/>
          <w:lang w:val="en-US" w:eastAsia="en-AU"/>
        </w:rPr>
      </w:pPr>
    </w:p>
    <w:p w:rsidR="00D32DB7" w:rsidRDefault="00D32DB7" w:rsidP="00D32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8"/>
          <w:szCs w:val="28"/>
          <w:lang w:val="en-US" w:eastAsia="en-AU"/>
        </w:rPr>
      </w:pPr>
      <w:r>
        <w:rPr>
          <w:rFonts w:eastAsia="Times New Roman" w:cs="Arial"/>
          <w:sz w:val="28"/>
          <w:szCs w:val="28"/>
          <w:lang w:val="en-US" w:eastAsia="en-AU"/>
        </w:rPr>
        <w:t>Riding times have been allocated as below</w:t>
      </w:r>
      <w:r w:rsidRPr="00FE1546">
        <w:rPr>
          <w:rFonts w:eastAsia="Times New Roman" w:cs="Arial"/>
          <w:sz w:val="28"/>
          <w:szCs w:val="28"/>
          <w:lang w:val="en-US" w:eastAsia="en-AU"/>
        </w:rPr>
        <w:t xml:space="preserve">. </w:t>
      </w:r>
    </w:p>
    <w:p w:rsidR="00D32DB7" w:rsidRDefault="00D32DB7" w:rsidP="00D32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8"/>
          <w:szCs w:val="28"/>
          <w:lang w:val="en-US" w:eastAsia="en-AU"/>
        </w:rPr>
      </w:pPr>
    </w:p>
    <w:p w:rsidR="00D32DB7" w:rsidRDefault="00D32DB7" w:rsidP="00D32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8"/>
          <w:szCs w:val="28"/>
          <w:lang w:val="en-US" w:eastAsia="en-AU"/>
        </w:rPr>
      </w:pPr>
      <w:r>
        <w:rPr>
          <w:rFonts w:eastAsia="Times New Roman" w:cs="Arial"/>
          <w:sz w:val="28"/>
          <w:szCs w:val="28"/>
          <w:lang w:val="en-US" w:eastAsia="en-AU"/>
        </w:rPr>
        <w:t>Don’t forget there will be a café at the Saddle Camp offering drinks coffee cakes and lunch, all for a very reasonable price.</w:t>
      </w:r>
    </w:p>
    <w:p w:rsidR="00610131" w:rsidRDefault="00610131" w:rsidP="00D32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8"/>
          <w:szCs w:val="28"/>
          <w:lang w:val="en-US" w:eastAsia="en-AU"/>
        </w:rPr>
      </w:pPr>
    </w:p>
    <w:p w:rsidR="00D32DB7" w:rsidRDefault="00610131" w:rsidP="00D32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8"/>
          <w:szCs w:val="28"/>
          <w:lang w:val="en-US" w:eastAsia="en-AU"/>
        </w:rPr>
      </w:pPr>
      <w:r>
        <w:rPr>
          <w:rFonts w:eastAsia="Times New Roman" w:cs="Arial"/>
          <w:sz w:val="28"/>
          <w:szCs w:val="28"/>
          <w:lang w:val="en-US" w:eastAsia="en-AU"/>
        </w:rPr>
        <w:t xml:space="preserve">Please bring </w:t>
      </w:r>
      <w:r w:rsidR="00A02CC0">
        <w:rPr>
          <w:rFonts w:eastAsia="Times New Roman" w:cs="Arial"/>
          <w:sz w:val="28"/>
          <w:szCs w:val="28"/>
          <w:lang w:val="en-US" w:eastAsia="en-AU"/>
        </w:rPr>
        <w:t>your own</w:t>
      </w:r>
      <w:r>
        <w:rPr>
          <w:rFonts w:eastAsia="Times New Roman" w:cs="Arial"/>
          <w:sz w:val="28"/>
          <w:szCs w:val="28"/>
          <w:lang w:val="en-US" w:eastAsia="en-AU"/>
        </w:rPr>
        <w:t xml:space="preserve"> copy of the map and rider notes</w:t>
      </w:r>
      <w:r w:rsidR="00A02CC0">
        <w:rPr>
          <w:rFonts w:eastAsia="Times New Roman" w:cs="Arial"/>
          <w:sz w:val="28"/>
          <w:szCs w:val="28"/>
          <w:lang w:val="en-US" w:eastAsia="en-AU"/>
        </w:rPr>
        <w:t>.</w:t>
      </w:r>
      <w:r w:rsidR="0067588B">
        <w:rPr>
          <w:rFonts w:eastAsia="Times New Roman" w:cs="Arial"/>
          <w:sz w:val="28"/>
          <w:szCs w:val="28"/>
          <w:lang w:val="en-US" w:eastAsia="en-AU"/>
        </w:rPr>
        <w:t xml:space="preserve"> There are prizes for the pair of riders and </w:t>
      </w:r>
      <w:r w:rsidR="00A02CC0">
        <w:rPr>
          <w:rFonts w:eastAsia="Times New Roman" w:cs="Arial"/>
          <w:sz w:val="28"/>
          <w:szCs w:val="28"/>
          <w:lang w:val="en-US" w:eastAsia="en-AU"/>
        </w:rPr>
        <w:t xml:space="preserve">the </w:t>
      </w:r>
      <w:r w:rsidR="0067588B">
        <w:rPr>
          <w:rFonts w:eastAsia="Times New Roman" w:cs="Arial"/>
          <w:sz w:val="28"/>
          <w:szCs w:val="28"/>
          <w:lang w:val="en-US" w:eastAsia="en-AU"/>
        </w:rPr>
        <w:t>single rider that do</w:t>
      </w:r>
      <w:r w:rsidR="00A02CC0">
        <w:rPr>
          <w:rFonts w:eastAsia="Times New Roman" w:cs="Arial"/>
          <w:sz w:val="28"/>
          <w:szCs w:val="28"/>
          <w:lang w:val="en-US" w:eastAsia="en-AU"/>
        </w:rPr>
        <w:t>es</w:t>
      </w:r>
      <w:r w:rsidR="0067588B">
        <w:rPr>
          <w:rFonts w:eastAsia="Times New Roman" w:cs="Arial"/>
          <w:sz w:val="28"/>
          <w:szCs w:val="28"/>
          <w:lang w:val="en-US" w:eastAsia="en-AU"/>
        </w:rPr>
        <w:t xml:space="preserve"> the challenge closest to an optimum time which is not necessarily the fastest time. The optimum time </w:t>
      </w:r>
      <w:r w:rsidR="00A02CC0">
        <w:rPr>
          <w:rFonts w:eastAsia="Times New Roman" w:cs="Arial"/>
          <w:sz w:val="28"/>
          <w:szCs w:val="28"/>
          <w:lang w:val="en-US" w:eastAsia="en-AU"/>
        </w:rPr>
        <w:t>will be</w:t>
      </w:r>
      <w:r w:rsidR="0067588B">
        <w:rPr>
          <w:rFonts w:eastAsia="Times New Roman" w:cs="Arial"/>
          <w:sz w:val="28"/>
          <w:szCs w:val="28"/>
          <w:lang w:val="en-US" w:eastAsia="en-AU"/>
        </w:rPr>
        <w:t xml:space="preserve"> the time in which the chall</w:t>
      </w:r>
      <w:r w:rsidR="00A02CC0">
        <w:rPr>
          <w:rFonts w:eastAsia="Times New Roman" w:cs="Arial"/>
          <w:sz w:val="28"/>
          <w:szCs w:val="28"/>
          <w:lang w:val="en-US" w:eastAsia="en-AU"/>
        </w:rPr>
        <w:t xml:space="preserve">enge </w:t>
      </w:r>
      <w:r w:rsidR="0067588B">
        <w:rPr>
          <w:rFonts w:eastAsia="Times New Roman" w:cs="Arial"/>
          <w:sz w:val="28"/>
          <w:szCs w:val="28"/>
          <w:lang w:val="en-US" w:eastAsia="en-AU"/>
        </w:rPr>
        <w:t xml:space="preserve">can be </w:t>
      </w:r>
      <w:r w:rsidR="00A02CC0">
        <w:rPr>
          <w:rFonts w:eastAsia="Times New Roman" w:cs="Arial"/>
          <w:sz w:val="28"/>
          <w:szCs w:val="28"/>
          <w:lang w:val="en-US" w:eastAsia="en-AU"/>
        </w:rPr>
        <w:t>done</w:t>
      </w:r>
      <w:r w:rsidR="0067588B">
        <w:rPr>
          <w:rFonts w:eastAsia="Times New Roman" w:cs="Arial"/>
          <w:sz w:val="28"/>
          <w:szCs w:val="28"/>
          <w:lang w:val="en-US" w:eastAsia="en-AU"/>
        </w:rPr>
        <w:t xml:space="preserve"> at a safe pace </w:t>
      </w:r>
      <w:r w:rsidR="00A02CC0">
        <w:rPr>
          <w:rFonts w:eastAsia="Times New Roman" w:cs="Arial"/>
          <w:sz w:val="28"/>
          <w:szCs w:val="28"/>
          <w:lang w:val="en-US" w:eastAsia="en-AU"/>
        </w:rPr>
        <w:t xml:space="preserve">appropriate to the terrain and </w:t>
      </w:r>
      <w:r w:rsidR="0067588B">
        <w:rPr>
          <w:rFonts w:eastAsia="Times New Roman" w:cs="Arial"/>
          <w:sz w:val="28"/>
          <w:szCs w:val="28"/>
          <w:lang w:val="en-US" w:eastAsia="en-AU"/>
        </w:rPr>
        <w:t xml:space="preserve">with </w:t>
      </w:r>
      <w:r w:rsidR="00A02CC0">
        <w:rPr>
          <w:rFonts w:eastAsia="Times New Roman" w:cs="Arial"/>
          <w:sz w:val="28"/>
          <w:szCs w:val="28"/>
          <w:lang w:val="en-US" w:eastAsia="en-AU"/>
        </w:rPr>
        <w:t xml:space="preserve">the obstacles being completed by a willing calm horse. </w:t>
      </w:r>
    </w:p>
    <w:p w:rsidR="00610131" w:rsidRPr="00510508" w:rsidRDefault="00610131" w:rsidP="00D32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8"/>
          <w:szCs w:val="28"/>
          <w:lang w:val="en-US" w:eastAsia="en-AU"/>
        </w:rPr>
      </w:pPr>
    </w:p>
    <w:p w:rsidR="00D32DB7" w:rsidRPr="00510508" w:rsidRDefault="00D32DB7" w:rsidP="00D32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8"/>
          <w:szCs w:val="28"/>
          <w:lang w:val="en-US" w:eastAsia="en-AU"/>
        </w:rPr>
      </w:pPr>
      <w:r w:rsidRPr="00510508">
        <w:rPr>
          <w:rFonts w:eastAsia="Times New Roman" w:cs="Arial"/>
          <w:sz w:val="28"/>
          <w:szCs w:val="28"/>
          <w:lang w:val="en-US" w:eastAsia="en-AU"/>
        </w:rPr>
        <w:t xml:space="preserve">Please note: If there are any changes to the schedule or a cancellation or postponement due to bad weather </w:t>
      </w:r>
      <w:proofErr w:type="spellStart"/>
      <w:r w:rsidRPr="00510508">
        <w:rPr>
          <w:rFonts w:eastAsia="Times New Roman" w:cs="Arial"/>
          <w:sz w:val="28"/>
          <w:szCs w:val="28"/>
          <w:lang w:val="en-US" w:eastAsia="en-AU"/>
        </w:rPr>
        <w:t>etc</w:t>
      </w:r>
      <w:proofErr w:type="spellEnd"/>
      <w:r w:rsidRPr="00510508">
        <w:rPr>
          <w:rFonts w:eastAsia="Times New Roman" w:cs="Arial"/>
          <w:sz w:val="28"/>
          <w:szCs w:val="28"/>
          <w:lang w:val="en-US" w:eastAsia="en-AU"/>
        </w:rPr>
        <w:t xml:space="preserve"> there will be a notification placed on the BRC website and the Club Facebook page from about 8am</w:t>
      </w:r>
      <w:r>
        <w:rPr>
          <w:rFonts w:eastAsia="Times New Roman" w:cs="Arial"/>
          <w:sz w:val="28"/>
          <w:szCs w:val="28"/>
          <w:lang w:val="en-US" w:eastAsia="en-AU"/>
        </w:rPr>
        <w:t>.</w:t>
      </w:r>
      <w:r w:rsidRPr="00510508">
        <w:rPr>
          <w:rFonts w:eastAsia="Times New Roman" w:cs="Arial"/>
          <w:sz w:val="28"/>
          <w:szCs w:val="28"/>
          <w:lang w:val="en-US" w:eastAsia="en-AU"/>
        </w:rPr>
        <w:t xml:space="preserve"> Please check </w:t>
      </w:r>
      <w:proofErr w:type="gramStart"/>
      <w:r w:rsidRPr="00510508">
        <w:rPr>
          <w:rFonts w:eastAsia="Times New Roman" w:cs="Arial"/>
          <w:sz w:val="28"/>
          <w:szCs w:val="28"/>
          <w:lang w:val="en-US" w:eastAsia="en-AU"/>
        </w:rPr>
        <w:t>these places</w:t>
      </w:r>
      <w:proofErr w:type="gramEnd"/>
      <w:r w:rsidRPr="00510508">
        <w:rPr>
          <w:rFonts w:eastAsia="Times New Roman" w:cs="Arial"/>
          <w:sz w:val="28"/>
          <w:szCs w:val="28"/>
          <w:lang w:val="en-US" w:eastAsia="en-AU"/>
        </w:rPr>
        <w:t xml:space="preserve"> if you have any doubts or ring </w:t>
      </w:r>
      <w:r>
        <w:rPr>
          <w:rFonts w:eastAsia="Times New Roman" w:cs="Arial"/>
          <w:sz w:val="28"/>
          <w:szCs w:val="28"/>
          <w:lang w:val="en-US" w:eastAsia="en-AU"/>
        </w:rPr>
        <w:t>Helen Locke on 0412727161</w:t>
      </w:r>
      <w:r w:rsidRPr="00510508">
        <w:rPr>
          <w:rFonts w:eastAsia="Times New Roman" w:cs="Arial"/>
          <w:sz w:val="28"/>
          <w:szCs w:val="28"/>
          <w:lang w:val="en-US" w:eastAsia="en-AU"/>
        </w:rPr>
        <w:t>.</w:t>
      </w:r>
    </w:p>
    <w:p w:rsidR="00EA2907" w:rsidRDefault="00D32DB7" w:rsidP="00D32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8"/>
          <w:szCs w:val="28"/>
          <w:lang w:val="en-US" w:eastAsia="en-AU"/>
        </w:rPr>
      </w:pPr>
      <w:r w:rsidRPr="00FE1546">
        <w:rPr>
          <w:rFonts w:eastAsia="Times New Roman" w:cs="Arial"/>
          <w:b/>
          <w:sz w:val="28"/>
          <w:szCs w:val="28"/>
          <w:lang w:val="en-US" w:eastAsia="en-AU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9"/>
        <w:gridCol w:w="5199"/>
      </w:tblGrid>
      <w:tr w:rsidR="00D32DB7" w:rsidTr="00D32DB7">
        <w:tc>
          <w:tcPr>
            <w:tcW w:w="5199" w:type="dxa"/>
          </w:tcPr>
          <w:p w:rsidR="00D32DB7" w:rsidRDefault="00D32DB7" w:rsidP="00D32D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FE1546">
              <w:rPr>
                <w:rFonts w:eastAsia="Times New Roman" w:cs="Arial"/>
                <w:b/>
                <w:sz w:val="28"/>
                <w:szCs w:val="28"/>
                <w:lang w:val="en-US" w:eastAsia="en-AU"/>
              </w:rPr>
              <w:t xml:space="preserve"> </w:t>
            </w:r>
            <w:r>
              <w:rPr>
                <w:rFonts w:eastAsia="Times New Roman" w:cs="Arial"/>
                <w:b/>
                <w:sz w:val="28"/>
                <w:szCs w:val="28"/>
                <w:lang w:val="en-US" w:eastAsia="en-A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Name(s)  </w:t>
            </w:r>
          </w:p>
        </w:tc>
        <w:tc>
          <w:tcPr>
            <w:tcW w:w="5199" w:type="dxa"/>
          </w:tcPr>
          <w:p w:rsidR="00D32DB7" w:rsidRDefault="00D32DB7" w:rsidP="00D32D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D32DB7" w:rsidTr="00D32DB7">
        <w:tc>
          <w:tcPr>
            <w:tcW w:w="5199" w:type="dxa"/>
          </w:tcPr>
          <w:p w:rsidR="00D32DB7" w:rsidRDefault="00EA2907" w:rsidP="00EA29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Brogan Wasson and </w:t>
            </w:r>
            <w:proofErr w:type="spellStart"/>
            <w:r>
              <w:rPr>
                <w:b/>
                <w:sz w:val="28"/>
                <w:szCs w:val="28"/>
              </w:rPr>
              <w:t>Charli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Lanigan</w:t>
            </w:r>
            <w:proofErr w:type="spellEnd"/>
          </w:p>
        </w:tc>
        <w:tc>
          <w:tcPr>
            <w:tcW w:w="5199" w:type="dxa"/>
          </w:tcPr>
          <w:p w:rsidR="00D32DB7" w:rsidRDefault="00EA2907" w:rsidP="00EA29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9.50am</w:t>
            </w:r>
          </w:p>
        </w:tc>
      </w:tr>
      <w:tr w:rsidR="00EA2907" w:rsidTr="001E2EF3">
        <w:tc>
          <w:tcPr>
            <w:tcW w:w="5199" w:type="dxa"/>
          </w:tcPr>
          <w:p w:rsidR="00EA2907" w:rsidRDefault="00EA2907" w:rsidP="001E2E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Melanie </w:t>
            </w:r>
            <w:proofErr w:type="spellStart"/>
            <w:r>
              <w:rPr>
                <w:b/>
                <w:sz w:val="28"/>
                <w:szCs w:val="28"/>
              </w:rPr>
              <w:t>Antram</w:t>
            </w:r>
            <w:proofErr w:type="spellEnd"/>
            <w:r>
              <w:rPr>
                <w:b/>
                <w:sz w:val="28"/>
                <w:szCs w:val="28"/>
              </w:rPr>
              <w:t xml:space="preserve"> and Angela Chapman</w:t>
            </w:r>
          </w:p>
        </w:tc>
        <w:tc>
          <w:tcPr>
            <w:tcW w:w="5199" w:type="dxa"/>
          </w:tcPr>
          <w:p w:rsidR="00EA2907" w:rsidRDefault="00EA2907" w:rsidP="001E2E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10am</w:t>
            </w:r>
          </w:p>
        </w:tc>
      </w:tr>
      <w:tr w:rsidR="00D32DB7" w:rsidTr="00D32DB7">
        <w:tc>
          <w:tcPr>
            <w:tcW w:w="5199" w:type="dxa"/>
          </w:tcPr>
          <w:p w:rsidR="00D32DB7" w:rsidRDefault="0067588B" w:rsidP="00EA29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Kelly Wilson and </w:t>
            </w:r>
            <w:r w:rsidR="00EA2907">
              <w:rPr>
                <w:b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amantha cooper</w:t>
            </w:r>
          </w:p>
        </w:tc>
        <w:tc>
          <w:tcPr>
            <w:tcW w:w="5199" w:type="dxa"/>
          </w:tcPr>
          <w:p w:rsidR="00D32DB7" w:rsidRDefault="009638BC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</w:t>
            </w:r>
            <w:r w:rsidR="00E90A4E">
              <w:rPr>
                <w:b/>
                <w:sz w:val="28"/>
                <w:szCs w:val="28"/>
              </w:rPr>
              <w:t>0</w:t>
            </w:r>
          </w:p>
        </w:tc>
      </w:tr>
      <w:tr w:rsidR="00D32DB7" w:rsidTr="00D32DB7">
        <w:tc>
          <w:tcPr>
            <w:tcW w:w="5199" w:type="dxa"/>
          </w:tcPr>
          <w:p w:rsidR="00D32DB7" w:rsidRDefault="0067588B" w:rsidP="006758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Jasmine </w:t>
            </w:r>
            <w:proofErr w:type="spellStart"/>
            <w:r>
              <w:rPr>
                <w:b/>
                <w:sz w:val="28"/>
                <w:szCs w:val="28"/>
              </w:rPr>
              <w:t>Foxlee</w:t>
            </w:r>
            <w:proofErr w:type="spellEnd"/>
          </w:p>
        </w:tc>
        <w:tc>
          <w:tcPr>
            <w:tcW w:w="5199" w:type="dxa"/>
          </w:tcPr>
          <w:p w:rsidR="00D32DB7" w:rsidRDefault="009638BC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E90A4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D32DB7" w:rsidTr="00D32DB7">
        <w:tc>
          <w:tcPr>
            <w:tcW w:w="5199" w:type="dxa"/>
          </w:tcPr>
          <w:p w:rsidR="00D32DB7" w:rsidRDefault="00E90A4E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Paula Stagg and Belinda Cox</w:t>
            </w:r>
          </w:p>
        </w:tc>
        <w:tc>
          <w:tcPr>
            <w:tcW w:w="5199" w:type="dxa"/>
          </w:tcPr>
          <w:p w:rsidR="00D32DB7" w:rsidRDefault="009638BC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E90A4E">
              <w:rPr>
                <w:b/>
                <w:sz w:val="28"/>
                <w:szCs w:val="28"/>
              </w:rPr>
              <w:t>3</w:t>
            </w:r>
            <w:r w:rsidR="002353CF">
              <w:rPr>
                <w:b/>
                <w:sz w:val="28"/>
                <w:szCs w:val="28"/>
              </w:rPr>
              <w:t>0</w:t>
            </w:r>
          </w:p>
        </w:tc>
      </w:tr>
      <w:tr w:rsidR="00D32DB7" w:rsidTr="00D32DB7">
        <w:tc>
          <w:tcPr>
            <w:tcW w:w="5199" w:type="dxa"/>
          </w:tcPr>
          <w:p w:rsidR="00D32DB7" w:rsidRDefault="00E90A4E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Jonathon Munro and Rachael Fowler</w:t>
            </w:r>
          </w:p>
        </w:tc>
        <w:tc>
          <w:tcPr>
            <w:tcW w:w="5199" w:type="dxa"/>
          </w:tcPr>
          <w:p w:rsidR="00D32DB7" w:rsidRDefault="002353CF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E90A4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D32DB7" w:rsidTr="00D32DB7">
        <w:tc>
          <w:tcPr>
            <w:tcW w:w="5199" w:type="dxa"/>
          </w:tcPr>
          <w:p w:rsidR="00D32DB7" w:rsidRDefault="00E90A4E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Laura </w:t>
            </w:r>
            <w:proofErr w:type="spellStart"/>
            <w:r>
              <w:rPr>
                <w:b/>
                <w:sz w:val="28"/>
                <w:szCs w:val="28"/>
              </w:rPr>
              <w:t>Bayley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Donnchadh</w:t>
            </w:r>
            <w:proofErr w:type="spellEnd"/>
            <w:r>
              <w:rPr>
                <w:b/>
                <w:sz w:val="28"/>
                <w:szCs w:val="28"/>
              </w:rPr>
              <w:t xml:space="preserve"> Brown</w:t>
            </w:r>
          </w:p>
        </w:tc>
        <w:tc>
          <w:tcPr>
            <w:tcW w:w="5199" w:type="dxa"/>
          </w:tcPr>
          <w:p w:rsidR="00D32DB7" w:rsidRDefault="009638BC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0A4E">
              <w:rPr>
                <w:b/>
                <w:sz w:val="28"/>
                <w:szCs w:val="28"/>
              </w:rPr>
              <w:t>0.50</w:t>
            </w:r>
          </w:p>
        </w:tc>
      </w:tr>
      <w:tr w:rsidR="00D32DB7" w:rsidTr="00D32DB7">
        <w:tc>
          <w:tcPr>
            <w:tcW w:w="5199" w:type="dxa"/>
          </w:tcPr>
          <w:p w:rsidR="00D32DB7" w:rsidRDefault="00E90A4E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Rebecka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Odlander</w:t>
            </w:r>
            <w:proofErr w:type="spellEnd"/>
            <w:r>
              <w:rPr>
                <w:b/>
                <w:sz w:val="28"/>
                <w:szCs w:val="28"/>
              </w:rPr>
              <w:t xml:space="preserve"> and Sophie Milne</w:t>
            </w:r>
          </w:p>
        </w:tc>
        <w:tc>
          <w:tcPr>
            <w:tcW w:w="5199" w:type="dxa"/>
          </w:tcPr>
          <w:p w:rsidR="00D32DB7" w:rsidRDefault="009638BC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E90A4E">
              <w:rPr>
                <w:b/>
                <w:sz w:val="28"/>
                <w:szCs w:val="28"/>
              </w:rPr>
              <w:t>0</w:t>
            </w:r>
            <w:r w:rsidR="002353CF">
              <w:rPr>
                <w:b/>
                <w:sz w:val="28"/>
                <w:szCs w:val="28"/>
              </w:rPr>
              <w:t>0</w:t>
            </w:r>
          </w:p>
        </w:tc>
      </w:tr>
      <w:tr w:rsidR="00D32DB7" w:rsidTr="00D32DB7">
        <w:tc>
          <w:tcPr>
            <w:tcW w:w="5199" w:type="dxa"/>
          </w:tcPr>
          <w:p w:rsidR="00D32DB7" w:rsidRDefault="00E90A4E" w:rsidP="009638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90A4E">
              <w:rPr>
                <w:b/>
                <w:sz w:val="28"/>
                <w:szCs w:val="28"/>
              </w:rPr>
              <w:t>Charlott</w:t>
            </w:r>
            <w:r>
              <w:rPr>
                <w:b/>
                <w:sz w:val="28"/>
                <w:szCs w:val="28"/>
              </w:rPr>
              <w:t>e</w:t>
            </w:r>
            <w:r w:rsidRPr="00E90A4E">
              <w:rPr>
                <w:b/>
                <w:sz w:val="28"/>
                <w:szCs w:val="28"/>
              </w:rPr>
              <w:t xml:space="preserve"> Ward and Janet Lennox</w:t>
            </w:r>
          </w:p>
        </w:tc>
        <w:tc>
          <w:tcPr>
            <w:tcW w:w="5199" w:type="dxa"/>
          </w:tcPr>
          <w:p w:rsidR="00D32DB7" w:rsidRDefault="009638BC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E90A4E">
              <w:rPr>
                <w:b/>
                <w:sz w:val="28"/>
                <w:szCs w:val="28"/>
              </w:rPr>
              <w:t>1</w:t>
            </w:r>
            <w:r w:rsidR="002353CF">
              <w:rPr>
                <w:b/>
                <w:sz w:val="28"/>
                <w:szCs w:val="28"/>
              </w:rPr>
              <w:t>0</w:t>
            </w:r>
          </w:p>
        </w:tc>
      </w:tr>
      <w:tr w:rsidR="00D32DB7" w:rsidTr="00D32DB7">
        <w:tc>
          <w:tcPr>
            <w:tcW w:w="5199" w:type="dxa"/>
          </w:tcPr>
          <w:p w:rsidR="00D32DB7" w:rsidRDefault="0067588B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Ariane</w:t>
            </w:r>
            <w:proofErr w:type="spellEnd"/>
            <w:r>
              <w:rPr>
                <w:b/>
                <w:sz w:val="28"/>
                <w:szCs w:val="28"/>
              </w:rPr>
              <w:t xml:space="preserve"> Murray</w:t>
            </w:r>
          </w:p>
        </w:tc>
        <w:tc>
          <w:tcPr>
            <w:tcW w:w="5199" w:type="dxa"/>
          </w:tcPr>
          <w:p w:rsidR="00D32DB7" w:rsidRDefault="002353CF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E90A4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D32DB7" w:rsidTr="00D32DB7">
        <w:tc>
          <w:tcPr>
            <w:tcW w:w="5199" w:type="dxa"/>
          </w:tcPr>
          <w:p w:rsidR="00D32DB7" w:rsidRDefault="009638BC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Nynka</w:t>
            </w:r>
            <w:proofErr w:type="spellEnd"/>
            <w:r>
              <w:rPr>
                <w:b/>
                <w:sz w:val="28"/>
                <w:szCs w:val="28"/>
              </w:rPr>
              <w:t xml:space="preserve"> Lucas</w:t>
            </w:r>
            <w:r w:rsidR="00E90A4E">
              <w:rPr>
                <w:b/>
                <w:sz w:val="28"/>
                <w:szCs w:val="28"/>
              </w:rPr>
              <w:t xml:space="preserve"> and Margaret </w:t>
            </w:r>
            <w:proofErr w:type="spellStart"/>
            <w:r w:rsidR="00E90A4E">
              <w:rPr>
                <w:b/>
                <w:sz w:val="28"/>
                <w:szCs w:val="28"/>
              </w:rPr>
              <w:t>O</w:t>
            </w:r>
            <w:r w:rsidR="0067588B">
              <w:rPr>
                <w:b/>
                <w:sz w:val="28"/>
                <w:szCs w:val="28"/>
              </w:rPr>
              <w:t>’</w:t>
            </w:r>
            <w:r w:rsidR="00E90A4E">
              <w:rPr>
                <w:b/>
                <w:sz w:val="28"/>
                <w:szCs w:val="28"/>
              </w:rPr>
              <w:t>connor</w:t>
            </w:r>
            <w:proofErr w:type="spellEnd"/>
          </w:p>
        </w:tc>
        <w:tc>
          <w:tcPr>
            <w:tcW w:w="5199" w:type="dxa"/>
          </w:tcPr>
          <w:p w:rsidR="00D32DB7" w:rsidRDefault="009638BC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53CF">
              <w:rPr>
                <w:b/>
                <w:sz w:val="28"/>
                <w:szCs w:val="28"/>
              </w:rPr>
              <w:t>1.</w:t>
            </w:r>
            <w:r w:rsidR="00E90A4E">
              <w:rPr>
                <w:b/>
                <w:sz w:val="28"/>
                <w:szCs w:val="28"/>
              </w:rPr>
              <w:t>3</w:t>
            </w:r>
            <w:r w:rsidR="002353CF">
              <w:rPr>
                <w:b/>
                <w:sz w:val="28"/>
                <w:szCs w:val="28"/>
              </w:rPr>
              <w:t>0</w:t>
            </w:r>
          </w:p>
        </w:tc>
      </w:tr>
      <w:tr w:rsidR="00D32DB7" w:rsidTr="00D32DB7">
        <w:tc>
          <w:tcPr>
            <w:tcW w:w="5199" w:type="dxa"/>
          </w:tcPr>
          <w:p w:rsidR="00D32DB7" w:rsidRDefault="00E90A4E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Jade Nichols and Brogan Wasson</w:t>
            </w:r>
          </w:p>
        </w:tc>
        <w:tc>
          <w:tcPr>
            <w:tcW w:w="5199" w:type="dxa"/>
          </w:tcPr>
          <w:p w:rsidR="00D32DB7" w:rsidRDefault="009638BC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53CF">
              <w:rPr>
                <w:b/>
                <w:sz w:val="28"/>
                <w:szCs w:val="28"/>
              </w:rPr>
              <w:t>1.</w:t>
            </w:r>
            <w:r w:rsidR="00E90A4E">
              <w:rPr>
                <w:b/>
                <w:sz w:val="28"/>
                <w:szCs w:val="28"/>
              </w:rPr>
              <w:t>4</w:t>
            </w:r>
            <w:r w:rsidR="002353CF">
              <w:rPr>
                <w:b/>
                <w:sz w:val="28"/>
                <w:szCs w:val="28"/>
              </w:rPr>
              <w:t>0</w:t>
            </w:r>
          </w:p>
        </w:tc>
      </w:tr>
      <w:tr w:rsidR="00D32DB7" w:rsidTr="00D32DB7">
        <w:tc>
          <w:tcPr>
            <w:tcW w:w="5199" w:type="dxa"/>
          </w:tcPr>
          <w:p w:rsidR="00E90A4E" w:rsidRDefault="0067588B" w:rsidP="006758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Samantha Cooper and Emma Brown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</w:tcPr>
          <w:p w:rsidR="00D32DB7" w:rsidRDefault="00E90A4E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</w:tr>
      <w:tr w:rsidR="00D32DB7" w:rsidTr="00D32DB7">
        <w:tc>
          <w:tcPr>
            <w:tcW w:w="5199" w:type="dxa"/>
          </w:tcPr>
          <w:p w:rsidR="00D32DB7" w:rsidRDefault="00C669BD" w:rsidP="00C669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Amanda Blandon</w:t>
            </w:r>
          </w:p>
        </w:tc>
        <w:tc>
          <w:tcPr>
            <w:tcW w:w="5199" w:type="dxa"/>
          </w:tcPr>
          <w:p w:rsidR="00D32DB7" w:rsidRDefault="00E90A4E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</w:tr>
      <w:tr w:rsidR="00E90A4E" w:rsidTr="001E2EF3">
        <w:tc>
          <w:tcPr>
            <w:tcW w:w="5199" w:type="dxa"/>
          </w:tcPr>
          <w:p w:rsidR="00E90A4E" w:rsidRDefault="00C669BD" w:rsidP="00C669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Morgan and Liz Smith</w:t>
            </w:r>
          </w:p>
        </w:tc>
        <w:tc>
          <w:tcPr>
            <w:tcW w:w="5199" w:type="dxa"/>
          </w:tcPr>
          <w:p w:rsidR="00E90A4E" w:rsidRDefault="00E90A4E" w:rsidP="00E90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</w:tr>
    </w:tbl>
    <w:p w:rsidR="00D32DB7" w:rsidRPr="00510508" w:rsidRDefault="00D32DB7" w:rsidP="00D32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</w:rPr>
      </w:pPr>
    </w:p>
    <w:sectPr w:rsidR="00D32DB7" w:rsidRPr="00510508" w:rsidSect="00A0491F">
      <w:pgSz w:w="11906" w:h="16838"/>
      <w:pgMar w:top="284" w:right="862" w:bottom="284" w:left="862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B7"/>
    <w:rsid w:val="002353CF"/>
    <w:rsid w:val="00407445"/>
    <w:rsid w:val="00610131"/>
    <w:rsid w:val="0067588B"/>
    <w:rsid w:val="009638BC"/>
    <w:rsid w:val="00A02CC0"/>
    <w:rsid w:val="00C669BD"/>
    <w:rsid w:val="00D32DB7"/>
    <w:rsid w:val="00D7038C"/>
    <w:rsid w:val="00E90A4E"/>
    <w:rsid w:val="00EA2907"/>
    <w:rsid w:val="00FD6614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Windows User</cp:lastModifiedBy>
  <cp:revision>4</cp:revision>
  <dcterms:created xsi:type="dcterms:W3CDTF">2018-10-09T03:10:00Z</dcterms:created>
  <dcterms:modified xsi:type="dcterms:W3CDTF">2018-10-09T09:50:00Z</dcterms:modified>
</cp:coreProperties>
</file>